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1F" w:rsidRPr="00BC487C" w:rsidRDefault="006C6F64" w:rsidP="008231A0">
      <w:pPr>
        <w:spacing w:line="276" w:lineRule="auto"/>
        <w:jc w:val="both"/>
        <w:rPr>
          <w:rFonts w:ascii="Arial" w:hAnsi="Arial" w:cs="Arial"/>
          <w:sz w:val="20"/>
          <w:szCs w:val="20"/>
        </w:rPr>
      </w:pPr>
      <w:r w:rsidRPr="00BC487C">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4930775</wp:posOffset>
            </wp:positionH>
            <wp:positionV relativeFrom="paragraph">
              <wp:posOffset>-104775</wp:posOffset>
            </wp:positionV>
            <wp:extent cx="944245" cy="814070"/>
            <wp:effectExtent l="19050" t="0" r="8255" b="0"/>
            <wp:wrapSquare wrapText="bothSides"/>
            <wp:docPr id="2" name="Kép 1" descr="tle_logo_final_uj_szinek_2014_jan_veg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e_logo_final_uj_szinek_2014_jan_vegleges.jpg"/>
                    <pic:cNvPicPr/>
                  </pic:nvPicPr>
                  <pic:blipFill>
                    <a:blip r:embed="rId7" cstate="print"/>
                    <a:stretch>
                      <a:fillRect/>
                    </a:stretch>
                  </pic:blipFill>
                  <pic:spPr>
                    <a:xfrm>
                      <a:off x="0" y="0"/>
                      <a:ext cx="944245" cy="814070"/>
                    </a:xfrm>
                    <a:prstGeom prst="rect">
                      <a:avLst/>
                    </a:prstGeom>
                  </pic:spPr>
                </pic:pic>
              </a:graphicData>
            </a:graphic>
          </wp:anchor>
        </w:drawing>
      </w:r>
      <w:r w:rsidR="006D3D1F" w:rsidRPr="00BC487C">
        <w:rPr>
          <w:rFonts w:ascii="Arial" w:hAnsi="Arial" w:cs="Arial"/>
          <w:sz w:val="20"/>
          <w:szCs w:val="20"/>
        </w:rPr>
        <w:t>TLE K</w:t>
      </w:r>
      <w:r w:rsidR="003001BD" w:rsidRPr="00BC487C">
        <w:rPr>
          <w:rFonts w:ascii="Arial" w:hAnsi="Arial" w:cs="Arial"/>
          <w:sz w:val="20"/>
          <w:szCs w:val="20"/>
        </w:rPr>
        <w:t>özlemény</w:t>
      </w:r>
    </w:p>
    <w:p w:rsidR="000345BE" w:rsidRPr="00BC487C" w:rsidRDefault="000345BE" w:rsidP="008231A0">
      <w:pPr>
        <w:spacing w:line="276" w:lineRule="auto"/>
        <w:jc w:val="both"/>
        <w:rPr>
          <w:rFonts w:ascii="Arial" w:hAnsi="Arial" w:cs="Arial"/>
          <w:sz w:val="20"/>
          <w:szCs w:val="20"/>
        </w:rPr>
      </w:pPr>
      <w:r w:rsidRPr="00BC487C">
        <w:rPr>
          <w:rFonts w:ascii="Arial" w:hAnsi="Arial" w:cs="Arial"/>
          <w:sz w:val="20"/>
          <w:szCs w:val="20"/>
        </w:rPr>
        <w:t>Budapest, 201</w:t>
      </w:r>
      <w:r w:rsidR="00FB267C" w:rsidRPr="00BC487C">
        <w:rPr>
          <w:rFonts w:ascii="Arial" w:hAnsi="Arial" w:cs="Arial"/>
          <w:sz w:val="20"/>
          <w:szCs w:val="20"/>
        </w:rPr>
        <w:t>5</w:t>
      </w:r>
      <w:r w:rsidRPr="00BC487C">
        <w:rPr>
          <w:rFonts w:ascii="Arial" w:hAnsi="Arial" w:cs="Arial"/>
          <w:sz w:val="20"/>
          <w:szCs w:val="20"/>
        </w:rPr>
        <w:t>.</w:t>
      </w:r>
      <w:r w:rsidR="00FB267C" w:rsidRPr="00BC487C">
        <w:rPr>
          <w:rFonts w:ascii="Arial" w:hAnsi="Arial" w:cs="Arial"/>
          <w:sz w:val="20"/>
          <w:szCs w:val="20"/>
        </w:rPr>
        <w:t>0</w:t>
      </w:r>
      <w:r w:rsidR="00576474" w:rsidRPr="00BC487C">
        <w:rPr>
          <w:rFonts w:ascii="Arial" w:hAnsi="Arial" w:cs="Arial"/>
          <w:sz w:val="20"/>
          <w:szCs w:val="20"/>
        </w:rPr>
        <w:t>9</w:t>
      </w:r>
      <w:r w:rsidR="00A840BF" w:rsidRPr="00BC487C">
        <w:rPr>
          <w:rFonts w:ascii="Arial" w:hAnsi="Arial" w:cs="Arial"/>
          <w:sz w:val="20"/>
          <w:szCs w:val="20"/>
        </w:rPr>
        <w:t>.</w:t>
      </w:r>
      <w:r w:rsidR="00576474" w:rsidRPr="00BC487C">
        <w:rPr>
          <w:rFonts w:ascii="Arial" w:hAnsi="Arial" w:cs="Arial"/>
          <w:sz w:val="20"/>
          <w:szCs w:val="20"/>
        </w:rPr>
        <w:t>30</w:t>
      </w:r>
      <w:r w:rsidRPr="00BC487C">
        <w:rPr>
          <w:rFonts w:ascii="Arial" w:hAnsi="Arial" w:cs="Arial"/>
          <w:sz w:val="20"/>
          <w:szCs w:val="20"/>
        </w:rPr>
        <w:t>.</w:t>
      </w:r>
    </w:p>
    <w:p w:rsidR="006D3D1F" w:rsidRPr="00BC487C" w:rsidRDefault="006D3D1F" w:rsidP="008231A0">
      <w:pPr>
        <w:spacing w:line="276" w:lineRule="auto"/>
        <w:jc w:val="both"/>
        <w:rPr>
          <w:rFonts w:ascii="Arial" w:hAnsi="Arial" w:cs="Arial"/>
          <w:b/>
          <w:sz w:val="20"/>
          <w:szCs w:val="20"/>
        </w:rPr>
      </w:pPr>
    </w:p>
    <w:p w:rsidR="008B3645" w:rsidRPr="00BC487C" w:rsidRDefault="008B3645" w:rsidP="008231A0">
      <w:pPr>
        <w:spacing w:line="276" w:lineRule="auto"/>
        <w:jc w:val="both"/>
        <w:rPr>
          <w:rFonts w:ascii="Arial" w:hAnsi="Arial" w:cs="Arial"/>
          <w:b/>
          <w:sz w:val="20"/>
          <w:szCs w:val="20"/>
        </w:rPr>
      </w:pPr>
    </w:p>
    <w:p w:rsidR="00D846FD" w:rsidRPr="00BC487C" w:rsidRDefault="00010A7B" w:rsidP="008231A0">
      <w:pPr>
        <w:spacing w:line="276" w:lineRule="auto"/>
        <w:jc w:val="both"/>
        <w:rPr>
          <w:rFonts w:ascii="Arial" w:hAnsi="Arial" w:cs="Arial"/>
          <w:b/>
          <w:sz w:val="20"/>
          <w:szCs w:val="20"/>
        </w:rPr>
      </w:pPr>
      <w:r>
        <w:rPr>
          <w:rFonts w:ascii="Arial" w:hAnsi="Arial" w:cs="Arial"/>
          <w:b/>
          <w:sz w:val="20"/>
          <w:szCs w:val="20"/>
        </w:rPr>
        <w:t xml:space="preserve">A </w:t>
      </w:r>
      <w:proofErr w:type="spellStart"/>
      <w:r>
        <w:rPr>
          <w:rFonts w:ascii="Arial" w:hAnsi="Arial" w:cs="Arial"/>
          <w:b/>
          <w:sz w:val="20"/>
          <w:szCs w:val="20"/>
        </w:rPr>
        <w:t>lakásáfa</w:t>
      </w:r>
      <w:proofErr w:type="spellEnd"/>
      <w:r>
        <w:rPr>
          <w:rFonts w:ascii="Arial" w:hAnsi="Arial" w:cs="Arial"/>
          <w:b/>
          <w:sz w:val="20"/>
          <w:szCs w:val="20"/>
        </w:rPr>
        <w:t xml:space="preserve"> </w:t>
      </w:r>
      <w:r w:rsidR="00177472" w:rsidRPr="00BC487C">
        <w:rPr>
          <w:rFonts w:ascii="Arial" w:hAnsi="Arial" w:cs="Arial"/>
          <w:b/>
          <w:sz w:val="20"/>
          <w:szCs w:val="20"/>
        </w:rPr>
        <w:t>csökkentés</w:t>
      </w:r>
      <w:r>
        <w:rPr>
          <w:rFonts w:ascii="Arial" w:hAnsi="Arial" w:cs="Arial"/>
          <w:b/>
          <w:sz w:val="20"/>
          <w:szCs w:val="20"/>
        </w:rPr>
        <w:t>e</w:t>
      </w:r>
      <w:r w:rsidR="00177472" w:rsidRPr="00BC487C">
        <w:rPr>
          <w:rFonts w:ascii="Arial" w:hAnsi="Arial" w:cs="Arial"/>
          <w:b/>
          <w:sz w:val="20"/>
          <w:szCs w:val="20"/>
        </w:rPr>
        <w:t xml:space="preserve"> </w:t>
      </w:r>
      <w:r>
        <w:rPr>
          <w:rFonts w:ascii="Arial" w:hAnsi="Arial" w:cs="Arial"/>
          <w:b/>
          <w:sz w:val="20"/>
          <w:szCs w:val="20"/>
        </w:rPr>
        <w:t>gazdasági és társadalmi érdek</w:t>
      </w:r>
      <w:r w:rsidR="00177472" w:rsidRPr="00BC487C">
        <w:rPr>
          <w:rFonts w:ascii="Arial" w:hAnsi="Arial" w:cs="Arial"/>
          <w:b/>
          <w:sz w:val="20"/>
          <w:szCs w:val="20"/>
        </w:rPr>
        <w:t xml:space="preserve"> </w:t>
      </w:r>
    </w:p>
    <w:p w:rsidR="00D846FD" w:rsidRPr="00BC487C" w:rsidRDefault="00D846FD" w:rsidP="008231A0">
      <w:pPr>
        <w:spacing w:line="276" w:lineRule="auto"/>
        <w:jc w:val="both"/>
        <w:rPr>
          <w:rFonts w:ascii="Arial" w:hAnsi="Arial" w:cs="Arial"/>
          <w:b/>
          <w:sz w:val="20"/>
          <w:szCs w:val="20"/>
        </w:rPr>
      </w:pPr>
    </w:p>
    <w:p w:rsidR="00576474" w:rsidRPr="00FC3ED7" w:rsidRDefault="009A6AF5" w:rsidP="008231A0">
      <w:pPr>
        <w:spacing w:line="276" w:lineRule="auto"/>
        <w:jc w:val="both"/>
        <w:rPr>
          <w:rFonts w:ascii="Arial" w:hAnsi="Arial" w:cs="Arial"/>
          <w:b/>
          <w:sz w:val="20"/>
          <w:szCs w:val="20"/>
        </w:rPr>
      </w:pPr>
      <w:r w:rsidRPr="00FC3ED7">
        <w:rPr>
          <w:rFonts w:ascii="Arial" w:hAnsi="Arial" w:cs="Arial"/>
          <w:b/>
          <w:sz w:val="20"/>
          <w:szCs w:val="20"/>
        </w:rPr>
        <w:t>Ü</w:t>
      </w:r>
      <w:r w:rsidR="00177472" w:rsidRPr="00FC3ED7">
        <w:rPr>
          <w:rFonts w:ascii="Arial" w:hAnsi="Arial" w:cs="Arial"/>
          <w:b/>
          <w:sz w:val="20"/>
          <w:szCs w:val="20"/>
        </w:rPr>
        <w:t>dvözlendő hír, hogy</w:t>
      </w:r>
      <w:r w:rsidR="00FC0F82" w:rsidRPr="00FC3ED7">
        <w:rPr>
          <w:rFonts w:ascii="Arial" w:hAnsi="Arial" w:cs="Arial"/>
          <w:b/>
          <w:sz w:val="20"/>
          <w:szCs w:val="20"/>
        </w:rPr>
        <w:t xml:space="preserve"> kormány szerint is érdemes lehet csökkenteni a lakásáfát</w:t>
      </w:r>
      <w:r w:rsidR="00177472" w:rsidRPr="00FC3ED7">
        <w:rPr>
          <w:rFonts w:ascii="Arial" w:hAnsi="Arial" w:cs="Arial"/>
          <w:b/>
          <w:sz w:val="20"/>
          <w:szCs w:val="20"/>
        </w:rPr>
        <w:t>.</w:t>
      </w:r>
      <w:r w:rsidR="00FC0F82" w:rsidRPr="00FC3ED7">
        <w:rPr>
          <w:rFonts w:ascii="Arial" w:hAnsi="Arial" w:cs="Arial"/>
          <w:b/>
          <w:sz w:val="20"/>
          <w:szCs w:val="20"/>
        </w:rPr>
        <w:t xml:space="preserve"> </w:t>
      </w:r>
      <w:r w:rsidR="00177472" w:rsidRPr="00FC3ED7">
        <w:rPr>
          <w:rFonts w:ascii="Arial" w:hAnsi="Arial" w:cs="Arial"/>
          <w:b/>
          <w:sz w:val="20"/>
          <w:szCs w:val="20"/>
        </w:rPr>
        <w:t xml:space="preserve">Varga Mihály nemzetgazdasági miniszter mai nyilatkozata szerint a szaktárca már vizsgálja az </w:t>
      </w:r>
      <w:proofErr w:type="spellStart"/>
      <w:r w:rsidR="00177472" w:rsidRPr="00FC3ED7">
        <w:rPr>
          <w:rFonts w:ascii="Arial" w:hAnsi="Arial" w:cs="Arial"/>
          <w:b/>
          <w:sz w:val="20"/>
          <w:szCs w:val="20"/>
        </w:rPr>
        <w:t>áfacsökkentés</w:t>
      </w:r>
      <w:proofErr w:type="spellEnd"/>
      <w:r w:rsidR="00177472" w:rsidRPr="00FC3ED7">
        <w:rPr>
          <w:rFonts w:ascii="Arial" w:hAnsi="Arial" w:cs="Arial"/>
          <w:b/>
          <w:sz w:val="20"/>
          <w:szCs w:val="20"/>
        </w:rPr>
        <w:t xml:space="preserve"> megvalósításának részleteit.</w:t>
      </w:r>
      <w:r w:rsidR="00FC3ED7">
        <w:rPr>
          <w:rFonts w:ascii="Arial" w:hAnsi="Arial" w:cs="Arial"/>
          <w:b/>
          <w:sz w:val="20"/>
          <w:szCs w:val="20"/>
        </w:rPr>
        <w:t xml:space="preserve"> </w:t>
      </w:r>
      <w:r w:rsidRPr="00FC3ED7">
        <w:rPr>
          <w:rFonts w:ascii="Arial" w:hAnsi="Arial" w:cs="Arial"/>
          <w:b/>
          <w:color w:val="222222"/>
          <w:sz w:val="20"/>
          <w:szCs w:val="20"/>
          <w:shd w:val="clear" w:color="auto" w:fill="FFFFFF"/>
        </w:rPr>
        <w:t>Teljes mértékben egyetértünk azzal, hogy a</w:t>
      </w:r>
      <w:r w:rsidR="00576474" w:rsidRPr="00FC3ED7">
        <w:rPr>
          <w:rFonts w:ascii="Arial" w:hAnsi="Arial" w:cs="Arial"/>
          <w:b/>
          <w:color w:val="222222"/>
          <w:sz w:val="20"/>
          <w:szCs w:val="20"/>
          <w:shd w:val="clear" w:color="auto" w:fill="FFFFFF"/>
        </w:rPr>
        <w:t xml:space="preserve"> lakásépítések </w:t>
      </w:r>
      <w:r w:rsidR="00177472" w:rsidRPr="00FC3ED7">
        <w:rPr>
          <w:rFonts w:ascii="Arial" w:hAnsi="Arial" w:cs="Arial"/>
          <w:b/>
          <w:color w:val="222222"/>
          <w:sz w:val="20"/>
          <w:szCs w:val="20"/>
          <w:shd w:val="clear" w:color="auto" w:fill="FFFFFF"/>
        </w:rPr>
        <w:t xml:space="preserve">27%-os </w:t>
      </w:r>
      <w:r w:rsidR="00576474" w:rsidRPr="00FC3ED7">
        <w:rPr>
          <w:rFonts w:ascii="Arial" w:hAnsi="Arial" w:cs="Arial"/>
          <w:b/>
          <w:color w:val="222222"/>
          <w:sz w:val="20"/>
          <w:szCs w:val="20"/>
          <w:shd w:val="clear" w:color="auto" w:fill="FFFFFF"/>
        </w:rPr>
        <w:t xml:space="preserve">áfájának csökkentése </w:t>
      </w:r>
      <w:r w:rsidR="00177472" w:rsidRPr="00FC3ED7">
        <w:rPr>
          <w:rFonts w:ascii="Arial" w:hAnsi="Arial" w:cs="Arial"/>
          <w:b/>
          <w:color w:val="222222"/>
          <w:sz w:val="20"/>
          <w:szCs w:val="20"/>
          <w:shd w:val="clear" w:color="auto" w:fill="FFFFFF"/>
        </w:rPr>
        <w:t>végre</w:t>
      </w:r>
      <w:r w:rsidR="00576474" w:rsidRPr="00FC3ED7">
        <w:rPr>
          <w:rFonts w:ascii="Arial" w:hAnsi="Arial" w:cs="Arial"/>
          <w:b/>
          <w:color w:val="222222"/>
          <w:sz w:val="20"/>
          <w:szCs w:val="20"/>
          <w:shd w:val="clear" w:color="auto" w:fill="FFFFFF"/>
        </w:rPr>
        <w:t xml:space="preserve"> lökést adhatna </w:t>
      </w:r>
      <w:r w:rsidRPr="00FC3ED7">
        <w:rPr>
          <w:rFonts w:ascii="Arial" w:hAnsi="Arial" w:cs="Arial"/>
          <w:b/>
          <w:color w:val="222222"/>
          <w:sz w:val="20"/>
          <w:szCs w:val="20"/>
          <w:shd w:val="clear" w:color="auto" w:fill="FFFFFF"/>
        </w:rPr>
        <w:t>a lakásépítési</w:t>
      </w:r>
      <w:r w:rsidR="00576474" w:rsidRPr="00FC3ED7">
        <w:rPr>
          <w:rFonts w:ascii="Arial" w:hAnsi="Arial" w:cs="Arial"/>
          <w:b/>
          <w:color w:val="222222"/>
          <w:sz w:val="20"/>
          <w:szCs w:val="20"/>
          <w:shd w:val="clear" w:color="auto" w:fill="FFFFFF"/>
        </w:rPr>
        <w:t xml:space="preserve"> beruházásoknak.</w:t>
      </w:r>
      <w:r w:rsidR="00576474" w:rsidRPr="00BC487C">
        <w:rPr>
          <w:rFonts w:ascii="Arial" w:hAnsi="Arial" w:cs="Arial"/>
          <w:color w:val="222222"/>
          <w:sz w:val="20"/>
          <w:szCs w:val="20"/>
          <w:shd w:val="clear" w:color="auto" w:fill="FFFFFF"/>
        </w:rPr>
        <w:t xml:space="preserve"> </w:t>
      </w:r>
    </w:p>
    <w:p w:rsidR="00177472" w:rsidRDefault="00177472" w:rsidP="008231A0">
      <w:pPr>
        <w:spacing w:line="276" w:lineRule="auto"/>
        <w:jc w:val="both"/>
        <w:rPr>
          <w:rFonts w:ascii="Arial" w:hAnsi="Arial" w:cs="Arial"/>
          <w:color w:val="222222"/>
          <w:sz w:val="20"/>
          <w:szCs w:val="20"/>
          <w:shd w:val="clear" w:color="auto" w:fill="FFFFFF"/>
        </w:rPr>
      </w:pPr>
    </w:p>
    <w:p w:rsidR="00AB2955" w:rsidRDefault="00AB2955" w:rsidP="008231A0">
      <w:pPr>
        <w:pStyle w:val="NormlWeb"/>
        <w:spacing w:before="0" w:beforeAutospacing="0" w:after="0" w:afterAutospacing="0" w:line="276" w:lineRule="auto"/>
        <w:rPr>
          <w:rFonts w:ascii="Arial" w:hAnsi="Arial" w:cs="Arial"/>
          <w:color w:val="000000"/>
          <w:sz w:val="20"/>
          <w:szCs w:val="20"/>
        </w:rPr>
      </w:pPr>
      <w:r w:rsidRPr="007E35E0">
        <w:rPr>
          <w:rFonts w:ascii="Arial" w:hAnsi="Arial" w:cs="Arial"/>
          <w:color w:val="000000"/>
          <w:sz w:val="20"/>
          <w:szCs w:val="20"/>
        </w:rPr>
        <w:t>A TLE határozott álláspontja szerint az új lakások értékesítésére vonatkozó vételárat terhelő 27%-os áfa mértékének 5%-ra csökkentése egyértelműen és határozottan</w:t>
      </w:r>
      <w:r w:rsidRPr="007E35E0">
        <w:rPr>
          <w:rStyle w:val="apple-converted-space"/>
          <w:rFonts w:ascii="Arial" w:hAnsi="Arial" w:cs="Arial"/>
          <w:color w:val="000000"/>
          <w:sz w:val="20"/>
          <w:szCs w:val="20"/>
        </w:rPr>
        <w:t> </w:t>
      </w:r>
      <w:r w:rsidRPr="007E35E0">
        <w:rPr>
          <w:rStyle w:val="Kiemels2"/>
          <w:rFonts w:ascii="Arial" w:hAnsi="Arial" w:cs="Arial"/>
          <w:color w:val="000000"/>
          <w:sz w:val="20"/>
          <w:szCs w:val="20"/>
        </w:rPr>
        <w:t>kilendítené az új lakások építésének piacát a jelenlegi mélypontról</w:t>
      </w:r>
      <w:r w:rsidRPr="007E35E0">
        <w:rPr>
          <w:rFonts w:ascii="Arial" w:hAnsi="Arial" w:cs="Arial"/>
          <w:color w:val="000000"/>
          <w:sz w:val="20"/>
          <w:szCs w:val="20"/>
        </w:rPr>
        <w:t>, és mindezt úgy, hogy az építési tevékenységre fehérítő hatást gyakorolna, további költségvetési forrást, bürokrácianövekedést nem igényelne, és költségvetési egyenlege is pozitív lenne. Ennek következtében pedig az épített lakások száma rövidtávon 20 000 körüli darabszámra emelkedne évente.</w:t>
      </w:r>
    </w:p>
    <w:p w:rsidR="008231A0" w:rsidRPr="007E35E0" w:rsidRDefault="008231A0" w:rsidP="008231A0">
      <w:pPr>
        <w:pStyle w:val="NormlWeb"/>
        <w:spacing w:before="0" w:beforeAutospacing="0" w:after="0" w:afterAutospacing="0" w:line="276" w:lineRule="auto"/>
        <w:rPr>
          <w:rFonts w:ascii="Arial" w:hAnsi="Arial" w:cs="Arial"/>
          <w:color w:val="000000"/>
          <w:sz w:val="20"/>
          <w:szCs w:val="20"/>
        </w:rPr>
      </w:pPr>
    </w:p>
    <w:p w:rsidR="00AB2955" w:rsidRDefault="00AB2955" w:rsidP="008231A0">
      <w:pPr>
        <w:pStyle w:val="NormlWeb"/>
        <w:spacing w:before="0" w:beforeAutospacing="0" w:after="0" w:afterAutospacing="0" w:line="276" w:lineRule="auto"/>
        <w:rPr>
          <w:rFonts w:ascii="Arial" w:hAnsi="Arial" w:cs="Arial"/>
          <w:color w:val="000000"/>
          <w:sz w:val="20"/>
          <w:szCs w:val="20"/>
        </w:rPr>
      </w:pPr>
      <w:r w:rsidRPr="007E35E0">
        <w:rPr>
          <w:rFonts w:ascii="Arial" w:hAnsi="Arial" w:cs="Arial"/>
          <w:color w:val="000000"/>
          <w:sz w:val="20"/>
          <w:szCs w:val="20"/>
        </w:rPr>
        <w:t>Ugyanakkor felhívjuk a figyelmet: szükséges az is, hogy az új lakások eladása mellett a magánszemélyek által</w:t>
      </w:r>
      <w:r w:rsidRPr="007E35E0">
        <w:rPr>
          <w:rStyle w:val="apple-converted-space"/>
          <w:rFonts w:ascii="Arial" w:hAnsi="Arial" w:cs="Arial"/>
          <w:color w:val="000000"/>
          <w:sz w:val="20"/>
          <w:szCs w:val="20"/>
        </w:rPr>
        <w:t> </w:t>
      </w:r>
      <w:r w:rsidRPr="007E35E0">
        <w:rPr>
          <w:rStyle w:val="Kiemels2"/>
          <w:rFonts w:ascii="Arial" w:hAnsi="Arial" w:cs="Arial"/>
          <w:color w:val="000000"/>
          <w:sz w:val="20"/>
          <w:szCs w:val="20"/>
        </w:rPr>
        <w:t>lakásépítésért fizetett vállalkozói díjra</w:t>
      </w:r>
      <w:r w:rsidRPr="007E35E0">
        <w:rPr>
          <w:rStyle w:val="apple-converted-space"/>
          <w:rFonts w:ascii="Arial" w:hAnsi="Arial" w:cs="Arial"/>
          <w:color w:val="000000"/>
          <w:sz w:val="20"/>
          <w:szCs w:val="20"/>
        </w:rPr>
        <w:t> </w:t>
      </w:r>
      <w:r w:rsidRPr="007E35E0">
        <w:rPr>
          <w:rFonts w:ascii="Arial" w:hAnsi="Arial" w:cs="Arial"/>
          <w:color w:val="000000"/>
          <w:sz w:val="20"/>
          <w:szCs w:val="20"/>
        </w:rPr>
        <w:t>és a lakásfelújításokra is alkalmazzák a kedvezőbb áfakulcsot. Indokolja ezt, hogy a családi házak építése jellemzően vállalkozó szerződés jogcímen történik.</w:t>
      </w:r>
    </w:p>
    <w:p w:rsidR="008231A0" w:rsidRPr="007E35E0" w:rsidRDefault="008231A0" w:rsidP="008231A0">
      <w:pPr>
        <w:pStyle w:val="NormlWeb"/>
        <w:spacing w:before="0" w:beforeAutospacing="0" w:after="0" w:afterAutospacing="0" w:line="276" w:lineRule="auto"/>
        <w:rPr>
          <w:rFonts w:ascii="Arial" w:hAnsi="Arial" w:cs="Arial"/>
          <w:color w:val="000000"/>
          <w:sz w:val="20"/>
          <w:szCs w:val="20"/>
        </w:rPr>
      </w:pPr>
    </w:p>
    <w:p w:rsidR="00AB2955" w:rsidRDefault="00AB2955" w:rsidP="008231A0">
      <w:pPr>
        <w:pStyle w:val="NormlWeb"/>
        <w:spacing w:before="0" w:beforeAutospacing="0" w:after="0" w:afterAutospacing="0" w:line="276" w:lineRule="auto"/>
        <w:rPr>
          <w:rFonts w:ascii="Arial" w:hAnsi="Arial" w:cs="Arial"/>
          <w:color w:val="000000"/>
          <w:sz w:val="20"/>
          <w:szCs w:val="20"/>
        </w:rPr>
      </w:pPr>
      <w:r w:rsidRPr="007E35E0">
        <w:rPr>
          <w:rFonts w:ascii="Arial" w:hAnsi="Arial" w:cs="Arial"/>
          <w:color w:val="000000"/>
          <w:sz w:val="20"/>
          <w:szCs w:val="20"/>
        </w:rPr>
        <w:t xml:space="preserve">Az alacsonyabb </w:t>
      </w:r>
      <w:proofErr w:type="spellStart"/>
      <w:r w:rsidRPr="007E35E0">
        <w:rPr>
          <w:rFonts w:ascii="Arial" w:hAnsi="Arial" w:cs="Arial"/>
          <w:color w:val="000000"/>
          <w:sz w:val="20"/>
          <w:szCs w:val="20"/>
        </w:rPr>
        <w:t>áfamérték</w:t>
      </w:r>
      <w:proofErr w:type="spellEnd"/>
      <w:r w:rsidRPr="007E35E0">
        <w:rPr>
          <w:rFonts w:ascii="Arial" w:hAnsi="Arial" w:cs="Arial"/>
          <w:color w:val="000000"/>
          <w:sz w:val="20"/>
          <w:szCs w:val="20"/>
        </w:rPr>
        <w:t xml:space="preserve"> hozzájárulna az</w:t>
      </w:r>
      <w:r w:rsidRPr="007E35E0">
        <w:rPr>
          <w:rStyle w:val="apple-converted-space"/>
          <w:rFonts w:ascii="Arial" w:hAnsi="Arial" w:cs="Arial"/>
          <w:b/>
          <w:bCs/>
          <w:color w:val="000000"/>
          <w:sz w:val="20"/>
          <w:szCs w:val="20"/>
        </w:rPr>
        <w:t> </w:t>
      </w:r>
      <w:r w:rsidRPr="007E35E0">
        <w:rPr>
          <w:rStyle w:val="Kiemels2"/>
          <w:rFonts w:ascii="Arial" w:hAnsi="Arial" w:cs="Arial"/>
          <w:color w:val="000000"/>
          <w:sz w:val="20"/>
          <w:szCs w:val="20"/>
        </w:rPr>
        <w:t>építési ágazat kifehérítéséhez</w:t>
      </w:r>
      <w:r w:rsidRPr="007E35E0">
        <w:rPr>
          <w:rFonts w:ascii="Arial" w:hAnsi="Arial" w:cs="Arial"/>
          <w:color w:val="000000"/>
          <w:sz w:val="20"/>
          <w:szCs w:val="20"/>
        </w:rPr>
        <w:t>. Amennyiben készül számla, sokkal inkább lennének írásbeli szerződésekkel lefedett teljesítések, ez segítené az építkezőket a garanciális igények érvényesítésében és közvetve hozzájárulna a</w:t>
      </w:r>
      <w:r w:rsidRPr="007E35E0">
        <w:rPr>
          <w:rStyle w:val="apple-converted-space"/>
          <w:rFonts w:ascii="Arial" w:hAnsi="Arial" w:cs="Arial"/>
          <w:color w:val="000000"/>
          <w:sz w:val="20"/>
          <w:szCs w:val="20"/>
        </w:rPr>
        <w:t> </w:t>
      </w:r>
      <w:proofErr w:type="spellStart"/>
      <w:r w:rsidRPr="007E35E0">
        <w:rPr>
          <w:rStyle w:val="Kiemels2"/>
          <w:rFonts w:ascii="Arial" w:hAnsi="Arial" w:cs="Arial"/>
          <w:color w:val="000000"/>
          <w:sz w:val="20"/>
          <w:szCs w:val="20"/>
        </w:rPr>
        <w:t>számonkérhetőséghez</w:t>
      </w:r>
      <w:proofErr w:type="spellEnd"/>
      <w:r w:rsidRPr="007E35E0">
        <w:rPr>
          <w:rStyle w:val="apple-converted-space"/>
          <w:rFonts w:ascii="Arial" w:hAnsi="Arial" w:cs="Arial"/>
          <w:color w:val="000000"/>
          <w:sz w:val="20"/>
          <w:szCs w:val="20"/>
        </w:rPr>
        <w:t> </w:t>
      </w:r>
      <w:r w:rsidRPr="007E35E0">
        <w:rPr>
          <w:rFonts w:ascii="Arial" w:hAnsi="Arial" w:cs="Arial"/>
          <w:color w:val="000000"/>
          <w:sz w:val="20"/>
          <w:szCs w:val="20"/>
        </w:rPr>
        <w:t>és az</w:t>
      </w:r>
      <w:r w:rsidRPr="007E35E0">
        <w:rPr>
          <w:rStyle w:val="apple-converted-space"/>
          <w:rFonts w:ascii="Arial" w:hAnsi="Arial" w:cs="Arial"/>
          <w:color w:val="000000"/>
          <w:sz w:val="20"/>
          <w:szCs w:val="20"/>
        </w:rPr>
        <w:t> </w:t>
      </w:r>
      <w:r w:rsidRPr="007E35E0">
        <w:rPr>
          <w:rStyle w:val="Kiemels2"/>
          <w:rFonts w:ascii="Arial" w:hAnsi="Arial" w:cs="Arial"/>
          <w:color w:val="000000"/>
          <w:sz w:val="20"/>
          <w:szCs w:val="20"/>
        </w:rPr>
        <w:t>építési minőség növeléséhez</w:t>
      </w:r>
      <w:r w:rsidRPr="007E35E0">
        <w:rPr>
          <w:rFonts w:ascii="Arial" w:hAnsi="Arial" w:cs="Arial"/>
          <w:color w:val="000000"/>
          <w:sz w:val="20"/>
          <w:szCs w:val="20"/>
        </w:rPr>
        <w:t>.</w:t>
      </w:r>
    </w:p>
    <w:p w:rsidR="008231A0" w:rsidRPr="007E35E0" w:rsidRDefault="008231A0" w:rsidP="008231A0">
      <w:pPr>
        <w:pStyle w:val="NormlWeb"/>
        <w:spacing w:before="0" w:beforeAutospacing="0" w:after="0" w:afterAutospacing="0" w:line="276" w:lineRule="auto"/>
        <w:rPr>
          <w:rFonts w:ascii="Arial" w:hAnsi="Arial" w:cs="Arial"/>
          <w:color w:val="000000"/>
          <w:sz w:val="20"/>
          <w:szCs w:val="20"/>
        </w:rPr>
      </w:pPr>
    </w:p>
    <w:p w:rsidR="00AB2955" w:rsidRDefault="00AB2955" w:rsidP="008231A0">
      <w:pPr>
        <w:pStyle w:val="NormlWeb"/>
        <w:spacing w:before="0" w:beforeAutospacing="0" w:after="0" w:afterAutospacing="0" w:line="276" w:lineRule="auto"/>
        <w:rPr>
          <w:rFonts w:ascii="Arial" w:hAnsi="Arial" w:cs="Arial"/>
          <w:color w:val="000000"/>
          <w:sz w:val="20"/>
          <w:szCs w:val="20"/>
        </w:rPr>
      </w:pPr>
      <w:r w:rsidRPr="007E35E0">
        <w:rPr>
          <w:rFonts w:ascii="Arial" w:hAnsi="Arial" w:cs="Arial"/>
          <w:color w:val="000000"/>
          <w:sz w:val="20"/>
          <w:szCs w:val="20"/>
        </w:rPr>
        <w:t>Márpedig a lakásépítésekre nem a lakásszám növelése, hanem a</w:t>
      </w:r>
      <w:r w:rsidRPr="007E35E0">
        <w:rPr>
          <w:rStyle w:val="apple-converted-space"/>
          <w:rFonts w:ascii="Arial" w:hAnsi="Arial" w:cs="Arial"/>
          <w:color w:val="000000"/>
          <w:sz w:val="20"/>
          <w:szCs w:val="20"/>
        </w:rPr>
        <w:t> </w:t>
      </w:r>
      <w:r w:rsidRPr="007E35E0">
        <w:rPr>
          <w:rStyle w:val="Kiemels2"/>
          <w:rFonts w:ascii="Arial" w:hAnsi="Arial" w:cs="Arial"/>
          <w:color w:val="000000"/>
          <w:sz w:val="20"/>
          <w:szCs w:val="20"/>
        </w:rPr>
        <w:t>lakásállomány minőségi megújítása</w:t>
      </w:r>
      <w:r w:rsidRPr="007E35E0">
        <w:rPr>
          <w:rStyle w:val="apple-converted-space"/>
          <w:rFonts w:ascii="Arial" w:hAnsi="Arial" w:cs="Arial"/>
          <w:color w:val="000000"/>
          <w:sz w:val="20"/>
          <w:szCs w:val="20"/>
        </w:rPr>
        <w:t> </w:t>
      </w:r>
      <w:r w:rsidRPr="007E35E0">
        <w:rPr>
          <w:rFonts w:ascii="Arial" w:hAnsi="Arial" w:cs="Arial"/>
          <w:color w:val="000000"/>
          <w:sz w:val="20"/>
          <w:szCs w:val="20"/>
        </w:rPr>
        <w:t>miatt van szükség. A mai magyar lakásállomány nem alkalmas arra, hogy több mint 400 évig fennmaradjon. A 100 éves megújulási ütemhez évi 43.000 db lakást kellene építeni.</w:t>
      </w:r>
      <w:r w:rsidRPr="007E35E0">
        <w:rPr>
          <w:rFonts w:ascii="Arial" w:hAnsi="Arial" w:cs="Arial"/>
          <w:color w:val="000000"/>
          <w:sz w:val="20"/>
          <w:szCs w:val="20"/>
        </w:rPr>
        <w:br/>
        <w:t>A lakásállomány minőségi megújítása</w:t>
      </w:r>
      <w:r w:rsidRPr="007E35E0">
        <w:rPr>
          <w:rStyle w:val="apple-converted-space"/>
          <w:rFonts w:ascii="Arial" w:hAnsi="Arial" w:cs="Arial"/>
          <w:color w:val="000000"/>
          <w:sz w:val="20"/>
          <w:szCs w:val="20"/>
        </w:rPr>
        <w:t> </w:t>
      </w:r>
      <w:r w:rsidRPr="007E35E0">
        <w:rPr>
          <w:rStyle w:val="Kiemels2"/>
          <w:rFonts w:ascii="Arial" w:hAnsi="Arial" w:cs="Arial"/>
          <w:color w:val="000000"/>
          <w:sz w:val="20"/>
          <w:szCs w:val="20"/>
        </w:rPr>
        <w:t>közérdek</w:t>
      </w:r>
      <w:r w:rsidRPr="007E35E0">
        <w:rPr>
          <w:rFonts w:ascii="Arial" w:hAnsi="Arial" w:cs="Arial"/>
          <w:color w:val="000000"/>
          <w:sz w:val="20"/>
          <w:szCs w:val="20"/>
        </w:rPr>
        <w:t>, ennek egyik lényeges eleme a lakásépítés. Ezért a lakásépítések száma a mindenkori kormány teljesítményének egyik fontos fokmérője, mutatva a</w:t>
      </w:r>
      <w:r w:rsidRPr="007E35E0">
        <w:rPr>
          <w:rStyle w:val="apple-converted-space"/>
          <w:rFonts w:ascii="Arial" w:hAnsi="Arial" w:cs="Arial"/>
          <w:color w:val="000000"/>
          <w:sz w:val="20"/>
          <w:szCs w:val="20"/>
        </w:rPr>
        <w:t> </w:t>
      </w:r>
      <w:r w:rsidRPr="007E35E0">
        <w:rPr>
          <w:rStyle w:val="Kiemels2"/>
          <w:rFonts w:ascii="Arial" w:hAnsi="Arial" w:cs="Arial"/>
          <w:color w:val="000000"/>
          <w:sz w:val="20"/>
          <w:szCs w:val="20"/>
        </w:rPr>
        <w:t>jövő iránti elköteleződés</w:t>
      </w:r>
      <w:r w:rsidRPr="007E35E0">
        <w:rPr>
          <w:rFonts w:ascii="Arial" w:hAnsi="Arial" w:cs="Arial"/>
          <w:color w:val="000000"/>
          <w:sz w:val="20"/>
          <w:szCs w:val="20"/>
        </w:rPr>
        <w:t>ét.</w:t>
      </w:r>
    </w:p>
    <w:p w:rsidR="008231A0" w:rsidRPr="007E35E0" w:rsidRDefault="008231A0" w:rsidP="008231A0">
      <w:pPr>
        <w:pStyle w:val="NormlWeb"/>
        <w:spacing w:before="0" w:beforeAutospacing="0" w:after="0" w:afterAutospacing="0" w:line="276" w:lineRule="auto"/>
        <w:rPr>
          <w:rFonts w:ascii="Arial" w:hAnsi="Arial" w:cs="Arial"/>
          <w:color w:val="000000"/>
          <w:sz w:val="20"/>
          <w:szCs w:val="20"/>
        </w:rPr>
      </w:pPr>
    </w:p>
    <w:p w:rsidR="00AB2955" w:rsidRPr="007E35E0" w:rsidRDefault="00AB2955" w:rsidP="008231A0">
      <w:pPr>
        <w:pStyle w:val="NormlWeb"/>
        <w:spacing w:before="0" w:beforeAutospacing="0" w:after="0" w:afterAutospacing="0" w:line="276" w:lineRule="auto"/>
        <w:rPr>
          <w:rFonts w:ascii="Arial" w:hAnsi="Arial" w:cs="Arial"/>
          <w:color w:val="000000"/>
          <w:sz w:val="20"/>
          <w:szCs w:val="20"/>
        </w:rPr>
      </w:pPr>
      <w:r w:rsidRPr="007E35E0">
        <w:rPr>
          <w:rFonts w:ascii="Arial" w:hAnsi="Arial" w:cs="Arial"/>
          <w:color w:val="000000"/>
          <w:sz w:val="20"/>
          <w:szCs w:val="20"/>
        </w:rPr>
        <w:t>A</w:t>
      </w:r>
      <w:r w:rsidRPr="007E35E0">
        <w:rPr>
          <w:rStyle w:val="apple-converted-space"/>
          <w:rFonts w:ascii="Arial" w:hAnsi="Arial" w:cs="Arial"/>
          <w:color w:val="000000"/>
          <w:sz w:val="20"/>
          <w:szCs w:val="20"/>
        </w:rPr>
        <w:t> </w:t>
      </w:r>
      <w:r w:rsidRPr="007E35E0">
        <w:rPr>
          <w:rStyle w:val="Kiemels2"/>
          <w:rFonts w:ascii="Arial" w:hAnsi="Arial" w:cs="Arial"/>
          <w:color w:val="000000"/>
          <w:sz w:val="20"/>
          <w:szCs w:val="20"/>
        </w:rPr>
        <w:t>kiszámítható jövő</w:t>
      </w:r>
      <w:r w:rsidRPr="007E35E0">
        <w:rPr>
          <w:rStyle w:val="apple-converted-space"/>
          <w:rFonts w:ascii="Arial" w:hAnsi="Arial" w:cs="Arial"/>
          <w:color w:val="000000"/>
          <w:sz w:val="20"/>
          <w:szCs w:val="20"/>
        </w:rPr>
        <w:t> </w:t>
      </w:r>
      <w:r w:rsidRPr="007E35E0">
        <w:rPr>
          <w:rFonts w:ascii="Arial" w:hAnsi="Arial" w:cs="Arial"/>
          <w:color w:val="000000"/>
          <w:sz w:val="20"/>
          <w:szCs w:val="20"/>
        </w:rPr>
        <w:t>része az elérhető, minőségi lakhatás megoldása. Ehhez szükség van egyrészt elérhető, minőségi lakásokra, másrészt a</w:t>
      </w:r>
      <w:r w:rsidRPr="007E35E0">
        <w:rPr>
          <w:rStyle w:val="apple-converted-space"/>
          <w:rFonts w:ascii="Arial" w:hAnsi="Arial" w:cs="Arial"/>
          <w:color w:val="000000"/>
          <w:sz w:val="20"/>
          <w:szCs w:val="20"/>
        </w:rPr>
        <w:t> </w:t>
      </w:r>
      <w:r w:rsidRPr="007E35E0">
        <w:rPr>
          <w:rStyle w:val="Kiemels2"/>
          <w:rFonts w:ascii="Arial" w:hAnsi="Arial" w:cs="Arial"/>
          <w:color w:val="000000"/>
          <w:sz w:val="20"/>
          <w:szCs w:val="20"/>
        </w:rPr>
        <w:t>családalapító fiatalok támogatására</w:t>
      </w:r>
      <w:r w:rsidRPr="007E35E0">
        <w:rPr>
          <w:rFonts w:ascii="Arial" w:hAnsi="Arial" w:cs="Arial"/>
          <w:color w:val="000000"/>
          <w:sz w:val="20"/>
          <w:szCs w:val="20"/>
        </w:rPr>
        <w:t>.</w:t>
      </w:r>
      <w:r w:rsidRPr="007E35E0">
        <w:rPr>
          <w:rFonts w:ascii="Arial" w:hAnsi="Arial" w:cs="Arial"/>
          <w:color w:val="000000"/>
          <w:sz w:val="20"/>
          <w:szCs w:val="20"/>
        </w:rPr>
        <w:br/>
        <w:t>A lakásépítés, illetve új építésű lakás vásárlása olyan mértékű kiadást jelent a családoknak, amelyek ellensúlyozásához speciális eszközökre van szükség. A jelenlegi támogatások nem kompenzálják az építést terhelő 27%-os, európai viszonylatban kiugróan magas áfát.</w:t>
      </w:r>
    </w:p>
    <w:p w:rsidR="008231A0" w:rsidRDefault="008231A0" w:rsidP="008231A0">
      <w:pPr>
        <w:pStyle w:val="NormlWeb"/>
        <w:spacing w:before="0" w:beforeAutospacing="0" w:after="0" w:afterAutospacing="0" w:line="276" w:lineRule="auto"/>
        <w:rPr>
          <w:rFonts w:ascii="Arial" w:hAnsi="Arial" w:cs="Arial"/>
          <w:color w:val="000000"/>
          <w:sz w:val="20"/>
          <w:szCs w:val="20"/>
        </w:rPr>
      </w:pPr>
    </w:p>
    <w:p w:rsidR="003A7E24" w:rsidRPr="00BC487C" w:rsidRDefault="003A7E24" w:rsidP="008231A0">
      <w:pPr>
        <w:spacing w:line="276" w:lineRule="auto"/>
        <w:jc w:val="both"/>
        <w:rPr>
          <w:rFonts w:ascii="Arial" w:hAnsi="Arial" w:cs="Arial"/>
          <w:sz w:val="20"/>
          <w:szCs w:val="20"/>
        </w:rPr>
      </w:pPr>
      <w:r w:rsidRPr="00BC487C">
        <w:rPr>
          <w:rFonts w:ascii="Arial" w:hAnsi="Arial" w:cs="Arial"/>
          <w:sz w:val="20"/>
          <w:szCs w:val="20"/>
        </w:rPr>
        <w:t xml:space="preserve">A TLE kutatásai, amelyeket egyetemisták körében végzett (részletek </w:t>
      </w:r>
      <w:hyperlink r:id="rId8" w:history="1">
        <w:r w:rsidRPr="00BC487C">
          <w:rPr>
            <w:rStyle w:val="Hiperhivatkozs"/>
            <w:rFonts w:ascii="Arial" w:hAnsi="Arial" w:cs="Arial"/>
            <w:sz w:val="20"/>
            <w:szCs w:val="20"/>
          </w:rPr>
          <w:t>itt</w:t>
        </w:r>
      </w:hyperlink>
      <w:r w:rsidRPr="00BC487C">
        <w:rPr>
          <w:rFonts w:ascii="Arial" w:hAnsi="Arial" w:cs="Arial"/>
          <w:sz w:val="20"/>
          <w:szCs w:val="20"/>
        </w:rPr>
        <w:t xml:space="preserve"> és </w:t>
      </w:r>
      <w:hyperlink r:id="rId9" w:history="1">
        <w:r w:rsidRPr="00BC487C">
          <w:rPr>
            <w:rStyle w:val="Hiperhivatkozs"/>
            <w:rFonts w:ascii="Arial" w:hAnsi="Arial" w:cs="Arial"/>
            <w:sz w:val="20"/>
            <w:szCs w:val="20"/>
          </w:rPr>
          <w:t>itt</w:t>
        </w:r>
      </w:hyperlink>
      <w:r w:rsidRPr="00BC487C">
        <w:rPr>
          <w:rFonts w:ascii="Arial" w:hAnsi="Arial" w:cs="Arial"/>
          <w:sz w:val="20"/>
          <w:szCs w:val="20"/>
        </w:rPr>
        <w:t xml:space="preserve">), egyértelműen azt mutatják, hogy a </w:t>
      </w:r>
      <w:r w:rsidRPr="00BC487C">
        <w:rPr>
          <w:rFonts w:ascii="Arial" w:hAnsi="Arial" w:cs="Arial"/>
          <w:b/>
          <w:sz w:val="20"/>
          <w:szCs w:val="20"/>
        </w:rPr>
        <w:t>fiatalok</w:t>
      </w:r>
      <w:r w:rsidRPr="00BC487C">
        <w:rPr>
          <w:rFonts w:ascii="Arial" w:hAnsi="Arial" w:cs="Arial"/>
          <w:sz w:val="20"/>
          <w:szCs w:val="20"/>
        </w:rPr>
        <w:t xml:space="preserve"> korábban alapítanának családot, illetve nagyobb arányban képzelnék el Magyarország a jövőjüket, ha megfelelő otthonteremtési támogatáshoz jutnának, lennének minőségi, megfizethető bérlakások, </w:t>
      </w:r>
      <w:r w:rsidRPr="00BC487C">
        <w:rPr>
          <w:rFonts w:ascii="Arial" w:hAnsi="Arial" w:cs="Arial"/>
          <w:b/>
          <w:sz w:val="20"/>
          <w:szCs w:val="20"/>
        </w:rPr>
        <w:t>támogatást kapnának a minőségi lakhatás megteremtéséhez.</w:t>
      </w:r>
    </w:p>
    <w:p w:rsidR="00DD6081" w:rsidRPr="00BC487C" w:rsidRDefault="00DD6081" w:rsidP="008231A0">
      <w:pPr>
        <w:spacing w:line="276" w:lineRule="auto"/>
        <w:jc w:val="both"/>
        <w:rPr>
          <w:rFonts w:ascii="Arial" w:hAnsi="Arial" w:cs="Arial"/>
          <w:sz w:val="20"/>
          <w:szCs w:val="20"/>
        </w:rPr>
      </w:pPr>
    </w:p>
    <w:p w:rsidR="003A7E24" w:rsidRDefault="00FC3ED7" w:rsidP="008231A0">
      <w:pPr>
        <w:spacing w:line="276" w:lineRule="auto"/>
        <w:jc w:val="center"/>
        <w:rPr>
          <w:rFonts w:ascii="Arial" w:hAnsi="Arial" w:cs="Arial"/>
          <w:sz w:val="20"/>
          <w:szCs w:val="20"/>
        </w:rPr>
      </w:pPr>
      <w:proofErr w:type="spellStart"/>
      <w:r>
        <w:rPr>
          <w:rFonts w:ascii="Arial" w:hAnsi="Arial" w:cs="Arial"/>
          <w:sz w:val="20"/>
          <w:szCs w:val="20"/>
        </w:rPr>
        <w:t>xxx</w:t>
      </w:r>
      <w:proofErr w:type="spellEnd"/>
      <w:r>
        <w:rPr>
          <w:rFonts w:ascii="Arial" w:hAnsi="Arial" w:cs="Arial"/>
          <w:sz w:val="20"/>
          <w:szCs w:val="20"/>
        </w:rPr>
        <w:t xml:space="preserve"> </w:t>
      </w:r>
    </w:p>
    <w:p w:rsidR="00E81342" w:rsidRDefault="00E81342" w:rsidP="008231A0">
      <w:pPr>
        <w:spacing w:line="276" w:lineRule="auto"/>
        <w:jc w:val="both"/>
        <w:rPr>
          <w:rFonts w:ascii="Arial" w:hAnsi="Arial" w:cs="Arial"/>
          <w:sz w:val="20"/>
          <w:szCs w:val="20"/>
        </w:rPr>
      </w:pPr>
    </w:p>
    <w:p w:rsidR="00510493" w:rsidRPr="00BC487C" w:rsidRDefault="00510493" w:rsidP="008231A0">
      <w:pPr>
        <w:spacing w:line="276" w:lineRule="auto"/>
        <w:jc w:val="both"/>
        <w:rPr>
          <w:rFonts w:ascii="Arial" w:hAnsi="Arial" w:cs="Arial"/>
          <w:sz w:val="20"/>
          <w:szCs w:val="20"/>
        </w:rPr>
      </w:pPr>
      <w:r w:rsidRPr="00BC487C">
        <w:rPr>
          <w:rFonts w:ascii="Arial" w:hAnsi="Arial" w:cs="Arial"/>
          <w:sz w:val="20"/>
          <w:szCs w:val="20"/>
        </w:rPr>
        <w:t xml:space="preserve">A KSH-adatok alapján készített felmérésünk eredményeit összefoglaló, a magyar lakásállomány állapotát bemutató tablóink a </w:t>
      </w:r>
      <w:hyperlink r:id="rId10" w:history="1">
        <w:r w:rsidRPr="00BC487C">
          <w:rPr>
            <w:rStyle w:val="Hiperhivatkozs"/>
            <w:rFonts w:ascii="Arial" w:hAnsi="Arial" w:cs="Arial"/>
            <w:sz w:val="20"/>
            <w:szCs w:val="20"/>
          </w:rPr>
          <w:t>http://www.igylakunk.hu/galeria/tenyek-adatok</w:t>
        </w:r>
      </w:hyperlink>
      <w:r w:rsidRPr="00BC487C">
        <w:rPr>
          <w:rFonts w:ascii="Arial" w:hAnsi="Arial" w:cs="Arial"/>
          <w:sz w:val="20"/>
          <w:szCs w:val="20"/>
        </w:rPr>
        <w:t xml:space="preserve"> és a </w:t>
      </w:r>
      <w:hyperlink r:id="rId11" w:history="1">
        <w:r w:rsidR="004F4E47" w:rsidRPr="00BC487C">
          <w:rPr>
            <w:rStyle w:val="Hiperhivatkozs"/>
            <w:rFonts w:ascii="Arial" w:hAnsi="Arial" w:cs="Arial"/>
            <w:sz w:val="20"/>
            <w:szCs w:val="20"/>
          </w:rPr>
          <w:t>http://www.igylakunk.hu/galeria/magyar-lakohazak-kepekben</w:t>
        </w:r>
      </w:hyperlink>
      <w:r w:rsidR="004F4E47" w:rsidRPr="00BC487C">
        <w:rPr>
          <w:rFonts w:ascii="Arial" w:hAnsi="Arial" w:cs="Arial"/>
          <w:sz w:val="20"/>
          <w:szCs w:val="20"/>
        </w:rPr>
        <w:t xml:space="preserve"> oldalon találhatók.</w:t>
      </w:r>
    </w:p>
    <w:p w:rsidR="00C53FC3" w:rsidRPr="00BC487C" w:rsidRDefault="00C53FC3" w:rsidP="008231A0">
      <w:pPr>
        <w:spacing w:line="276" w:lineRule="auto"/>
        <w:jc w:val="both"/>
        <w:rPr>
          <w:rFonts w:ascii="Arial" w:hAnsi="Arial" w:cs="Arial"/>
          <w:sz w:val="20"/>
          <w:szCs w:val="20"/>
        </w:rPr>
      </w:pPr>
    </w:p>
    <w:p w:rsidR="00D846FD" w:rsidRPr="00BC487C" w:rsidRDefault="00D846FD" w:rsidP="008231A0">
      <w:pPr>
        <w:spacing w:line="276" w:lineRule="auto"/>
        <w:jc w:val="both"/>
        <w:rPr>
          <w:rFonts w:ascii="Arial" w:hAnsi="Arial" w:cs="Arial"/>
          <w:sz w:val="20"/>
          <w:szCs w:val="20"/>
        </w:rPr>
      </w:pPr>
      <w:r w:rsidRPr="00BC487C">
        <w:rPr>
          <w:rFonts w:ascii="Arial" w:hAnsi="Arial" w:cs="Arial"/>
          <w:sz w:val="20"/>
          <w:szCs w:val="20"/>
        </w:rPr>
        <w:lastRenderedPageBreak/>
        <w:t xml:space="preserve">A 2014. évi </w:t>
      </w:r>
      <w:proofErr w:type="spellStart"/>
      <w:r w:rsidRPr="00BC487C">
        <w:rPr>
          <w:rFonts w:ascii="Arial" w:hAnsi="Arial" w:cs="Arial"/>
          <w:sz w:val="20"/>
          <w:szCs w:val="20"/>
        </w:rPr>
        <w:t>lakásépítésekől</w:t>
      </w:r>
      <w:proofErr w:type="spellEnd"/>
      <w:r w:rsidRPr="00BC487C">
        <w:rPr>
          <w:rFonts w:ascii="Arial" w:hAnsi="Arial" w:cs="Arial"/>
          <w:sz w:val="20"/>
          <w:szCs w:val="20"/>
        </w:rPr>
        <w:t xml:space="preserve"> szóló </w:t>
      </w:r>
      <w:r w:rsidR="00DC11E7" w:rsidRPr="00BC487C">
        <w:rPr>
          <w:rFonts w:ascii="Arial" w:hAnsi="Arial" w:cs="Arial"/>
          <w:sz w:val="20"/>
          <w:szCs w:val="20"/>
        </w:rPr>
        <w:t>elemzésünk itt olvasható</w:t>
      </w:r>
      <w:r w:rsidR="004F4E47" w:rsidRPr="00BC487C">
        <w:rPr>
          <w:rFonts w:ascii="Arial" w:hAnsi="Arial" w:cs="Arial"/>
          <w:sz w:val="20"/>
          <w:szCs w:val="20"/>
        </w:rPr>
        <w:t xml:space="preserve">: </w:t>
      </w:r>
      <w:hyperlink r:id="rId12" w:history="1">
        <w:r w:rsidR="004F4E47" w:rsidRPr="00BC487C">
          <w:rPr>
            <w:rStyle w:val="Hiperhivatkozs"/>
            <w:rFonts w:ascii="Arial" w:hAnsi="Arial" w:cs="Arial"/>
            <w:sz w:val="20"/>
            <w:szCs w:val="20"/>
          </w:rPr>
          <w:t>http://www.igylakunk.hu/hirek/item/558-legyen-a-lakasep</w:t>
        </w:r>
        <w:proofErr w:type="gramStart"/>
        <w:r w:rsidR="004F4E47" w:rsidRPr="00BC487C">
          <w:rPr>
            <w:rStyle w:val="Hiperhivatkozs"/>
            <w:rFonts w:ascii="Arial" w:hAnsi="Arial" w:cs="Arial"/>
            <w:sz w:val="20"/>
            <w:szCs w:val="20"/>
          </w:rPr>
          <w:t>itesek-szama-a-mindenkori-kormany-teljesitmenyenek-egyik-fokmeroje</w:t>
        </w:r>
      </w:hyperlink>
      <w:r w:rsidR="004F4E47" w:rsidRPr="00BC487C">
        <w:rPr>
          <w:rFonts w:ascii="Arial" w:hAnsi="Arial" w:cs="Arial"/>
          <w:sz w:val="20"/>
          <w:szCs w:val="20"/>
        </w:rPr>
        <w:t xml:space="preserve"> .</w:t>
      </w:r>
      <w:proofErr w:type="gramEnd"/>
    </w:p>
    <w:p w:rsidR="00D846FD" w:rsidRPr="00BC487C" w:rsidRDefault="00D846FD" w:rsidP="008231A0">
      <w:pPr>
        <w:spacing w:line="276" w:lineRule="auto"/>
        <w:jc w:val="both"/>
        <w:rPr>
          <w:rFonts w:ascii="Arial" w:hAnsi="Arial" w:cs="Arial"/>
          <w:sz w:val="20"/>
          <w:szCs w:val="20"/>
        </w:rPr>
      </w:pPr>
    </w:p>
    <w:p w:rsidR="009D301D" w:rsidRPr="00BC487C" w:rsidRDefault="009D301D" w:rsidP="008231A0">
      <w:pPr>
        <w:spacing w:line="276" w:lineRule="auto"/>
        <w:jc w:val="both"/>
        <w:rPr>
          <w:rFonts w:ascii="Arial" w:hAnsi="Arial" w:cs="Arial"/>
          <w:sz w:val="20"/>
          <w:szCs w:val="20"/>
        </w:rPr>
      </w:pPr>
    </w:p>
    <w:p w:rsidR="00064F68" w:rsidRPr="00BC487C" w:rsidRDefault="00F47F24" w:rsidP="008231A0">
      <w:pPr>
        <w:spacing w:line="276" w:lineRule="auto"/>
        <w:jc w:val="both"/>
        <w:rPr>
          <w:rFonts w:ascii="Arial" w:hAnsi="Arial" w:cs="Arial"/>
          <w:sz w:val="20"/>
          <w:szCs w:val="20"/>
        </w:rPr>
      </w:pPr>
      <w:r w:rsidRPr="00BC487C">
        <w:rPr>
          <w:rFonts w:ascii="Arial" w:hAnsi="Arial" w:cs="Arial"/>
          <w:sz w:val="20"/>
          <w:szCs w:val="20"/>
        </w:rPr>
        <w:t xml:space="preserve">Társaság a Lakásépítésért, Lakásfelújításért </w:t>
      </w:r>
      <w:r w:rsidR="00064F68" w:rsidRPr="00BC487C">
        <w:rPr>
          <w:rFonts w:ascii="Arial" w:hAnsi="Arial" w:cs="Arial"/>
          <w:sz w:val="20"/>
          <w:szCs w:val="20"/>
        </w:rPr>
        <w:t>Egyesület</w:t>
      </w:r>
    </w:p>
    <w:p w:rsidR="00064F68" w:rsidRPr="00BC487C" w:rsidRDefault="00704B27" w:rsidP="008231A0">
      <w:pPr>
        <w:spacing w:line="276" w:lineRule="auto"/>
        <w:jc w:val="both"/>
        <w:rPr>
          <w:rFonts w:ascii="Arial" w:hAnsi="Arial" w:cs="Arial"/>
          <w:sz w:val="20"/>
          <w:szCs w:val="20"/>
        </w:rPr>
      </w:pPr>
      <w:hyperlink r:id="rId13" w:history="1">
        <w:r w:rsidR="00064F68" w:rsidRPr="00BC487C">
          <w:rPr>
            <w:rStyle w:val="Hiperhivatkozs"/>
            <w:rFonts w:ascii="Arial" w:hAnsi="Arial" w:cs="Arial"/>
            <w:sz w:val="20"/>
            <w:szCs w:val="20"/>
          </w:rPr>
          <w:t>www.lakasepitesert.hu</w:t>
        </w:r>
      </w:hyperlink>
    </w:p>
    <w:p w:rsidR="00C464C2" w:rsidRPr="00BC487C" w:rsidRDefault="00C464C2" w:rsidP="008231A0">
      <w:pPr>
        <w:spacing w:line="276" w:lineRule="auto"/>
        <w:jc w:val="both"/>
        <w:rPr>
          <w:rFonts w:ascii="Arial" w:hAnsi="Arial" w:cs="Arial"/>
          <w:sz w:val="20"/>
          <w:szCs w:val="20"/>
        </w:rPr>
      </w:pPr>
    </w:p>
    <w:p w:rsidR="001B35A6" w:rsidRPr="00BC487C" w:rsidRDefault="00C464C2" w:rsidP="008231A0">
      <w:pPr>
        <w:spacing w:line="276" w:lineRule="auto"/>
        <w:jc w:val="both"/>
        <w:rPr>
          <w:rFonts w:ascii="Arial" w:hAnsi="Arial" w:cs="Arial"/>
          <w:sz w:val="20"/>
          <w:szCs w:val="20"/>
        </w:rPr>
      </w:pPr>
      <w:r w:rsidRPr="00BC487C">
        <w:rPr>
          <w:rFonts w:ascii="Arial" w:hAnsi="Arial" w:cs="Arial"/>
          <w:sz w:val="20"/>
          <w:szCs w:val="20"/>
        </w:rPr>
        <w:t xml:space="preserve">Látogassa meg a </w:t>
      </w:r>
      <w:hyperlink r:id="rId14" w:history="1">
        <w:r w:rsidR="00A37287" w:rsidRPr="00BC487C">
          <w:rPr>
            <w:rStyle w:val="Hiperhivatkozs"/>
            <w:rFonts w:ascii="Arial" w:hAnsi="Arial" w:cs="Arial"/>
            <w:sz w:val="20"/>
            <w:szCs w:val="20"/>
          </w:rPr>
          <w:t>www.igylakunk.hu</w:t>
        </w:r>
      </w:hyperlink>
      <w:r w:rsidR="00BB1E46" w:rsidRPr="00BC487C">
        <w:rPr>
          <w:rFonts w:ascii="Arial" w:hAnsi="Arial" w:cs="Arial"/>
          <w:sz w:val="20"/>
          <w:szCs w:val="20"/>
        </w:rPr>
        <w:t xml:space="preserve"> oldalunkat</w:t>
      </w:r>
      <w:r w:rsidR="001E260B" w:rsidRPr="00BC487C">
        <w:rPr>
          <w:rFonts w:ascii="Arial" w:hAnsi="Arial" w:cs="Arial"/>
          <w:sz w:val="20"/>
          <w:szCs w:val="20"/>
        </w:rPr>
        <w:t>!</w:t>
      </w:r>
    </w:p>
    <w:p w:rsidR="002E6112" w:rsidRPr="00BC487C" w:rsidRDefault="002E6112" w:rsidP="008231A0">
      <w:pPr>
        <w:spacing w:line="276" w:lineRule="auto"/>
        <w:jc w:val="both"/>
        <w:rPr>
          <w:rFonts w:ascii="Arial" w:hAnsi="Arial" w:cs="Arial"/>
          <w:sz w:val="20"/>
          <w:szCs w:val="20"/>
        </w:rPr>
      </w:pPr>
    </w:p>
    <w:p w:rsidR="00A37287" w:rsidRPr="00BC487C" w:rsidRDefault="001B35A6" w:rsidP="008231A0">
      <w:pPr>
        <w:spacing w:line="276" w:lineRule="auto"/>
        <w:jc w:val="both"/>
        <w:rPr>
          <w:rFonts w:ascii="Arial" w:hAnsi="Arial" w:cs="Arial"/>
          <w:sz w:val="20"/>
          <w:szCs w:val="20"/>
        </w:rPr>
      </w:pPr>
      <w:r w:rsidRPr="00BC487C">
        <w:rPr>
          <w:rFonts w:ascii="Arial" w:hAnsi="Arial" w:cs="Arial"/>
          <w:sz w:val="20"/>
          <w:szCs w:val="20"/>
        </w:rPr>
        <w:t>K</w:t>
      </w:r>
      <w:r w:rsidR="00C464C2" w:rsidRPr="00BC487C">
        <w:rPr>
          <w:rFonts w:ascii="Arial" w:hAnsi="Arial" w:cs="Arial"/>
          <w:sz w:val="20"/>
          <w:szCs w:val="20"/>
        </w:rPr>
        <w:t xml:space="preserve">övesse a </w:t>
      </w:r>
      <w:hyperlink r:id="rId15" w:history="1">
        <w:r w:rsidR="00C464C2" w:rsidRPr="00BC487C">
          <w:rPr>
            <w:rStyle w:val="Hiperhivatkozs"/>
            <w:rFonts w:ascii="Arial" w:hAnsi="Arial" w:cs="Arial"/>
            <w:sz w:val="20"/>
            <w:szCs w:val="20"/>
          </w:rPr>
          <w:t>https://www.facebook.com/igylakunk.hu</w:t>
        </w:r>
      </w:hyperlink>
      <w:r w:rsidR="00C464C2" w:rsidRPr="00BC487C">
        <w:rPr>
          <w:rFonts w:ascii="Arial" w:hAnsi="Arial" w:cs="Arial"/>
          <w:sz w:val="20"/>
          <w:szCs w:val="20"/>
        </w:rPr>
        <w:t xml:space="preserve"> közösségi híreit</w:t>
      </w:r>
      <w:r w:rsidR="001E260B" w:rsidRPr="00BC487C">
        <w:rPr>
          <w:rFonts w:ascii="Arial" w:hAnsi="Arial" w:cs="Arial"/>
          <w:sz w:val="20"/>
          <w:szCs w:val="20"/>
        </w:rPr>
        <w:t>!</w:t>
      </w:r>
    </w:p>
    <w:p w:rsidR="008D2C80" w:rsidRPr="00BC487C" w:rsidRDefault="008D2C80" w:rsidP="008231A0">
      <w:pPr>
        <w:spacing w:line="276" w:lineRule="auto"/>
        <w:jc w:val="both"/>
        <w:rPr>
          <w:rFonts w:ascii="Arial" w:hAnsi="Arial" w:cs="Arial"/>
          <w:sz w:val="20"/>
          <w:szCs w:val="20"/>
        </w:rPr>
      </w:pPr>
    </w:p>
    <w:p w:rsidR="00064F68" w:rsidRPr="00BC487C" w:rsidRDefault="00064F68" w:rsidP="008231A0">
      <w:pPr>
        <w:spacing w:line="276" w:lineRule="auto"/>
        <w:jc w:val="both"/>
        <w:rPr>
          <w:rFonts w:ascii="Arial" w:hAnsi="Arial" w:cs="Arial"/>
          <w:sz w:val="20"/>
          <w:szCs w:val="20"/>
        </w:rPr>
      </w:pPr>
    </w:p>
    <w:sectPr w:rsidR="00064F68" w:rsidRPr="00BC487C" w:rsidSect="00ED2692">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55" w:rsidRDefault="00AB2955" w:rsidP="006245BC">
      <w:r>
        <w:separator/>
      </w:r>
    </w:p>
  </w:endnote>
  <w:endnote w:type="continuationSeparator" w:id="0">
    <w:p w:rsidR="00AB2955" w:rsidRDefault="00AB2955" w:rsidP="006245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55" w:rsidRDefault="00AB2955" w:rsidP="006245BC">
      <w:r>
        <w:separator/>
      </w:r>
    </w:p>
  </w:footnote>
  <w:footnote w:type="continuationSeparator" w:id="0">
    <w:p w:rsidR="00AB2955" w:rsidRDefault="00AB2955" w:rsidP="00624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492007"/>
      <w:docPartObj>
        <w:docPartGallery w:val="Page Numbers (Top of Page)"/>
        <w:docPartUnique/>
      </w:docPartObj>
    </w:sdtPr>
    <w:sdtContent>
      <w:p w:rsidR="00AB2955" w:rsidRPr="006245BC" w:rsidRDefault="00AB2955">
        <w:pPr>
          <w:pStyle w:val="lfej"/>
          <w:jc w:val="right"/>
        </w:pPr>
        <w:r w:rsidRPr="006245BC">
          <w:t xml:space="preserve">Oldal: </w:t>
        </w:r>
        <w:r w:rsidRPr="006245BC">
          <w:rPr>
            <w:b/>
          </w:rPr>
          <w:fldChar w:fldCharType="begin"/>
        </w:r>
        <w:r w:rsidRPr="006245BC">
          <w:rPr>
            <w:b/>
          </w:rPr>
          <w:instrText>PAGE</w:instrText>
        </w:r>
        <w:r w:rsidRPr="006245BC">
          <w:rPr>
            <w:b/>
          </w:rPr>
          <w:fldChar w:fldCharType="separate"/>
        </w:r>
        <w:r w:rsidR="00E81342">
          <w:rPr>
            <w:b/>
            <w:noProof/>
          </w:rPr>
          <w:t>2</w:t>
        </w:r>
        <w:r w:rsidRPr="006245BC">
          <w:rPr>
            <w:b/>
          </w:rPr>
          <w:fldChar w:fldCharType="end"/>
        </w:r>
        <w:r w:rsidRPr="006245BC">
          <w:t xml:space="preserve"> / </w:t>
        </w:r>
        <w:r w:rsidRPr="006245BC">
          <w:rPr>
            <w:b/>
          </w:rPr>
          <w:fldChar w:fldCharType="begin"/>
        </w:r>
        <w:r w:rsidRPr="006245BC">
          <w:rPr>
            <w:b/>
          </w:rPr>
          <w:instrText>NUMPAGES</w:instrText>
        </w:r>
        <w:r w:rsidRPr="006245BC">
          <w:rPr>
            <w:b/>
          </w:rPr>
          <w:fldChar w:fldCharType="separate"/>
        </w:r>
        <w:r w:rsidR="00E81342">
          <w:rPr>
            <w:b/>
            <w:noProof/>
          </w:rPr>
          <w:t>2</w:t>
        </w:r>
        <w:r w:rsidRPr="006245BC">
          <w:rPr>
            <w:b/>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rsids>
    <w:rsidRoot w:val="00064F68"/>
    <w:rsid w:val="00010A7B"/>
    <w:rsid w:val="000126F7"/>
    <w:rsid w:val="000334DD"/>
    <w:rsid w:val="000345BE"/>
    <w:rsid w:val="000374BD"/>
    <w:rsid w:val="0003778B"/>
    <w:rsid w:val="00044EF1"/>
    <w:rsid w:val="0005583E"/>
    <w:rsid w:val="000620C1"/>
    <w:rsid w:val="00064F68"/>
    <w:rsid w:val="00073024"/>
    <w:rsid w:val="0007405E"/>
    <w:rsid w:val="00084AE5"/>
    <w:rsid w:val="00087551"/>
    <w:rsid w:val="00091EA8"/>
    <w:rsid w:val="00093A46"/>
    <w:rsid w:val="000942D3"/>
    <w:rsid w:val="000969BD"/>
    <w:rsid w:val="000A27A8"/>
    <w:rsid w:val="000B122B"/>
    <w:rsid w:val="000D4AD6"/>
    <w:rsid w:val="000E0DD0"/>
    <w:rsid w:val="001002E1"/>
    <w:rsid w:val="00106598"/>
    <w:rsid w:val="001165A1"/>
    <w:rsid w:val="0012264B"/>
    <w:rsid w:val="00125800"/>
    <w:rsid w:val="00131A56"/>
    <w:rsid w:val="00136525"/>
    <w:rsid w:val="001370E0"/>
    <w:rsid w:val="0013728E"/>
    <w:rsid w:val="00153645"/>
    <w:rsid w:val="001739F5"/>
    <w:rsid w:val="00177472"/>
    <w:rsid w:val="00182B86"/>
    <w:rsid w:val="0018637F"/>
    <w:rsid w:val="001A1741"/>
    <w:rsid w:val="001B0803"/>
    <w:rsid w:val="001B0A8C"/>
    <w:rsid w:val="001B2C4D"/>
    <w:rsid w:val="001B35A6"/>
    <w:rsid w:val="001C6781"/>
    <w:rsid w:val="001D0923"/>
    <w:rsid w:val="001D1088"/>
    <w:rsid w:val="001D1AF3"/>
    <w:rsid w:val="001D306D"/>
    <w:rsid w:val="001D583B"/>
    <w:rsid w:val="001E260B"/>
    <w:rsid w:val="001F2E35"/>
    <w:rsid w:val="001F492A"/>
    <w:rsid w:val="001F64FA"/>
    <w:rsid w:val="001F7199"/>
    <w:rsid w:val="00200B61"/>
    <w:rsid w:val="00206D9B"/>
    <w:rsid w:val="002239A7"/>
    <w:rsid w:val="0022427D"/>
    <w:rsid w:val="00225812"/>
    <w:rsid w:val="00236086"/>
    <w:rsid w:val="00244AC1"/>
    <w:rsid w:val="002479E4"/>
    <w:rsid w:val="002550B1"/>
    <w:rsid w:val="002602EF"/>
    <w:rsid w:val="00260AC8"/>
    <w:rsid w:val="00263B7D"/>
    <w:rsid w:val="00270ED3"/>
    <w:rsid w:val="002839F7"/>
    <w:rsid w:val="002944E2"/>
    <w:rsid w:val="002A4C59"/>
    <w:rsid w:val="002A78CB"/>
    <w:rsid w:val="002B1A1D"/>
    <w:rsid w:val="002B5155"/>
    <w:rsid w:val="002D45D6"/>
    <w:rsid w:val="002E6112"/>
    <w:rsid w:val="002F72EA"/>
    <w:rsid w:val="003001BD"/>
    <w:rsid w:val="0030357B"/>
    <w:rsid w:val="003254F0"/>
    <w:rsid w:val="00352C32"/>
    <w:rsid w:val="00362F52"/>
    <w:rsid w:val="00365E35"/>
    <w:rsid w:val="003839C8"/>
    <w:rsid w:val="00391A2F"/>
    <w:rsid w:val="003A26DC"/>
    <w:rsid w:val="003A7A49"/>
    <w:rsid w:val="003A7E24"/>
    <w:rsid w:val="003B763C"/>
    <w:rsid w:val="003C3DA0"/>
    <w:rsid w:val="003E5EA1"/>
    <w:rsid w:val="003F303F"/>
    <w:rsid w:val="004100C5"/>
    <w:rsid w:val="0041222B"/>
    <w:rsid w:val="00417B18"/>
    <w:rsid w:val="00422566"/>
    <w:rsid w:val="00422CA6"/>
    <w:rsid w:val="004276FB"/>
    <w:rsid w:val="004369F6"/>
    <w:rsid w:val="00443C67"/>
    <w:rsid w:val="00461834"/>
    <w:rsid w:val="0048684F"/>
    <w:rsid w:val="00496C80"/>
    <w:rsid w:val="004A211E"/>
    <w:rsid w:val="004A37EF"/>
    <w:rsid w:val="004A5D45"/>
    <w:rsid w:val="004A77DA"/>
    <w:rsid w:val="004A7E63"/>
    <w:rsid w:val="004B213E"/>
    <w:rsid w:val="004B49BE"/>
    <w:rsid w:val="004B79C8"/>
    <w:rsid w:val="004D4A62"/>
    <w:rsid w:val="004D5C9E"/>
    <w:rsid w:val="004E6357"/>
    <w:rsid w:val="004F4E47"/>
    <w:rsid w:val="00510493"/>
    <w:rsid w:val="005148F8"/>
    <w:rsid w:val="00516A25"/>
    <w:rsid w:val="00517BB0"/>
    <w:rsid w:val="00527F41"/>
    <w:rsid w:val="00541D06"/>
    <w:rsid w:val="005446AE"/>
    <w:rsid w:val="005566F4"/>
    <w:rsid w:val="00561A8F"/>
    <w:rsid w:val="00565BF1"/>
    <w:rsid w:val="00576474"/>
    <w:rsid w:val="005850D0"/>
    <w:rsid w:val="00591966"/>
    <w:rsid w:val="00594F85"/>
    <w:rsid w:val="00595A65"/>
    <w:rsid w:val="005962BC"/>
    <w:rsid w:val="005A0FE7"/>
    <w:rsid w:val="005D1769"/>
    <w:rsid w:val="005D3351"/>
    <w:rsid w:val="006009A0"/>
    <w:rsid w:val="00603D11"/>
    <w:rsid w:val="00611567"/>
    <w:rsid w:val="006147BB"/>
    <w:rsid w:val="0061505C"/>
    <w:rsid w:val="0061754C"/>
    <w:rsid w:val="0062446A"/>
    <w:rsid w:val="006245BC"/>
    <w:rsid w:val="00630CA2"/>
    <w:rsid w:val="00633013"/>
    <w:rsid w:val="00644066"/>
    <w:rsid w:val="006451EB"/>
    <w:rsid w:val="006536C6"/>
    <w:rsid w:val="006554C7"/>
    <w:rsid w:val="00660182"/>
    <w:rsid w:val="00670561"/>
    <w:rsid w:val="00670895"/>
    <w:rsid w:val="00680797"/>
    <w:rsid w:val="00692CE8"/>
    <w:rsid w:val="00692E0E"/>
    <w:rsid w:val="006A1B30"/>
    <w:rsid w:val="006A3B8D"/>
    <w:rsid w:val="006A45C4"/>
    <w:rsid w:val="006A7AE7"/>
    <w:rsid w:val="006A7B48"/>
    <w:rsid w:val="006B68F7"/>
    <w:rsid w:val="006C0565"/>
    <w:rsid w:val="006C128A"/>
    <w:rsid w:val="006C6F64"/>
    <w:rsid w:val="006D2CAD"/>
    <w:rsid w:val="006D3D1F"/>
    <w:rsid w:val="006D4BC8"/>
    <w:rsid w:val="006D66C6"/>
    <w:rsid w:val="006E461A"/>
    <w:rsid w:val="006F0424"/>
    <w:rsid w:val="006F663B"/>
    <w:rsid w:val="0070006F"/>
    <w:rsid w:val="00700134"/>
    <w:rsid w:val="00704B27"/>
    <w:rsid w:val="0070571E"/>
    <w:rsid w:val="00711820"/>
    <w:rsid w:val="007177BD"/>
    <w:rsid w:val="007236E4"/>
    <w:rsid w:val="00734225"/>
    <w:rsid w:val="00756ED6"/>
    <w:rsid w:val="007667B0"/>
    <w:rsid w:val="00777E17"/>
    <w:rsid w:val="00780F82"/>
    <w:rsid w:val="00793383"/>
    <w:rsid w:val="00795DDD"/>
    <w:rsid w:val="007C401C"/>
    <w:rsid w:val="007C4A00"/>
    <w:rsid w:val="007C7985"/>
    <w:rsid w:val="007D2373"/>
    <w:rsid w:val="007D4665"/>
    <w:rsid w:val="007E0CBC"/>
    <w:rsid w:val="007E484E"/>
    <w:rsid w:val="007E7531"/>
    <w:rsid w:val="007F08F8"/>
    <w:rsid w:val="007F19DD"/>
    <w:rsid w:val="007F48E4"/>
    <w:rsid w:val="007F5DB7"/>
    <w:rsid w:val="00800FA7"/>
    <w:rsid w:val="00805DDE"/>
    <w:rsid w:val="00811712"/>
    <w:rsid w:val="00815040"/>
    <w:rsid w:val="008230C5"/>
    <w:rsid w:val="008231A0"/>
    <w:rsid w:val="00832C35"/>
    <w:rsid w:val="008333DC"/>
    <w:rsid w:val="0083391B"/>
    <w:rsid w:val="008413D6"/>
    <w:rsid w:val="008427D6"/>
    <w:rsid w:val="00843FD0"/>
    <w:rsid w:val="00852553"/>
    <w:rsid w:val="00852899"/>
    <w:rsid w:val="008860EB"/>
    <w:rsid w:val="0089062B"/>
    <w:rsid w:val="008977B6"/>
    <w:rsid w:val="00897E70"/>
    <w:rsid w:val="008B3645"/>
    <w:rsid w:val="008C7395"/>
    <w:rsid w:val="008D2C80"/>
    <w:rsid w:val="008D361A"/>
    <w:rsid w:val="008D6E6D"/>
    <w:rsid w:val="00915F9B"/>
    <w:rsid w:val="00917634"/>
    <w:rsid w:val="00917C31"/>
    <w:rsid w:val="00924CE4"/>
    <w:rsid w:val="00926A36"/>
    <w:rsid w:val="009453E4"/>
    <w:rsid w:val="00946A54"/>
    <w:rsid w:val="009475EF"/>
    <w:rsid w:val="00960D40"/>
    <w:rsid w:val="00963362"/>
    <w:rsid w:val="00964221"/>
    <w:rsid w:val="00975DE6"/>
    <w:rsid w:val="009832FB"/>
    <w:rsid w:val="00983F46"/>
    <w:rsid w:val="009A403F"/>
    <w:rsid w:val="009A6AF5"/>
    <w:rsid w:val="009A796C"/>
    <w:rsid w:val="009C580B"/>
    <w:rsid w:val="009D301D"/>
    <w:rsid w:val="009D7315"/>
    <w:rsid w:val="009D7E9A"/>
    <w:rsid w:val="009E6A9B"/>
    <w:rsid w:val="009E799F"/>
    <w:rsid w:val="009F0585"/>
    <w:rsid w:val="009F243E"/>
    <w:rsid w:val="00A103D9"/>
    <w:rsid w:val="00A10EF9"/>
    <w:rsid w:val="00A11C9D"/>
    <w:rsid w:val="00A14E64"/>
    <w:rsid w:val="00A210C6"/>
    <w:rsid w:val="00A3666D"/>
    <w:rsid w:val="00A37287"/>
    <w:rsid w:val="00A407B2"/>
    <w:rsid w:val="00A51283"/>
    <w:rsid w:val="00A513B9"/>
    <w:rsid w:val="00A64DFC"/>
    <w:rsid w:val="00A64E52"/>
    <w:rsid w:val="00A75843"/>
    <w:rsid w:val="00A7622B"/>
    <w:rsid w:val="00A82407"/>
    <w:rsid w:val="00A840BF"/>
    <w:rsid w:val="00AB2955"/>
    <w:rsid w:val="00AC23DD"/>
    <w:rsid w:val="00AD795E"/>
    <w:rsid w:val="00AE5B41"/>
    <w:rsid w:val="00B13605"/>
    <w:rsid w:val="00B226B7"/>
    <w:rsid w:val="00B26248"/>
    <w:rsid w:val="00B353FF"/>
    <w:rsid w:val="00B40FE2"/>
    <w:rsid w:val="00B414A7"/>
    <w:rsid w:val="00B549FE"/>
    <w:rsid w:val="00B6223D"/>
    <w:rsid w:val="00B63C9E"/>
    <w:rsid w:val="00B64E26"/>
    <w:rsid w:val="00B6594B"/>
    <w:rsid w:val="00B73B8A"/>
    <w:rsid w:val="00B84C32"/>
    <w:rsid w:val="00B97244"/>
    <w:rsid w:val="00BA4543"/>
    <w:rsid w:val="00BB1E46"/>
    <w:rsid w:val="00BC074B"/>
    <w:rsid w:val="00BC41DD"/>
    <w:rsid w:val="00BC487C"/>
    <w:rsid w:val="00BC4FA5"/>
    <w:rsid w:val="00BE5FCA"/>
    <w:rsid w:val="00BF2D4D"/>
    <w:rsid w:val="00BF3CFA"/>
    <w:rsid w:val="00C0017D"/>
    <w:rsid w:val="00C016B3"/>
    <w:rsid w:val="00C029F8"/>
    <w:rsid w:val="00C073A2"/>
    <w:rsid w:val="00C10BF7"/>
    <w:rsid w:val="00C17378"/>
    <w:rsid w:val="00C20238"/>
    <w:rsid w:val="00C209C7"/>
    <w:rsid w:val="00C2310B"/>
    <w:rsid w:val="00C23F54"/>
    <w:rsid w:val="00C32119"/>
    <w:rsid w:val="00C36D5F"/>
    <w:rsid w:val="00C464C2"/>
    <w:rsid w:val="00C4699E"/>
    <w:rsid w:val="00C53FC3"/>
    <w:rsid w:val="00C621AF"/>
    <w:rsid w:val="00C6305B"/>
    <w:rsid w:val="00C645A3"/>
    <w:rsid w:val="00C81FA2"/>
    <w:rsid w:val="00C90E68"/>
    <w:rsid w:val="00C9490A"/>
    <w:rsid w:val="00CA16CB"/>
    <w:rsid w:val="00CA50CC"/>
    <w:rsid w:val="00CB318C"/>
    <w:rsid w:val="00CC635A"/>
    <w:rsid w:val="00CD0668"/>
    <w:rsid w:val="00CF4046"/>
    <w:rsid w:val="00CF4757"/>
    <w:rsid w:val="00D130B0"/>
    <w:rsid w:val="00D21FF4"/>
    <w:rsid w:val="00D2455E"/>
    <w:rsid w:val="00D24646"/>
    <w:rsid w:val="00D25C13"/>
    <w:rsid w:val="00D26BD9"/>
    <w:rsid w:val="00D42AF7"/>
    <w:rsid w:val="00D46358"/>
    <w:rsid w:val="00D5548E"/>
    <w:rsid w:val="00D846FD"/>
    <w:rsid w:val="00D86347"/>
    <w:rsid w:val="00D878F9"/>
    <w:rsid w:val="00D93A5F"/>
    <w:rsid w:val="00DB053D"/>
    <w:rsid w:val="00DC11E7"/>
    <w:rsid w:val="00DC248A"/>
    <w:rsid w:val="00DD6081"/>
    <w:rsid w:val="00DF0DBD"/>
    <w:rsid w:val="00DF1695"/>
    <w:rsid w:val="00DF6766"/>
    <w:rsid w:val="00E02DE7"/>
    <w:rsid w:val="00E03284"/>
    <w:rsid w:val="00E065B4"/>
    <w:rsid w:val="00E1173E"/>
    <w:rsid w:val="00E227CC"/>
    <w:rsid w:val="00E3144B"/>
    <w:rsid w:val="00E31BC1"/>
    <w:rsid w:val="00E504A0"/>
    <w:rsid w:val="00E540F0"/>
    <w:rsid w:val="00E67F62"/>
    <w:rsid w:val="00E71A84"/>
    <w:rsid w:val="00E75527"/>
    <w:rsid w:val="00E81342"/>
    <w:rsid w:val="00E95729"/>
    <w:rsid w:val="00EA252B"/>
    <w:rsid w:val="00EA78AB"/>
    <w:rsid w:val="00EC623A"/>
    <w:rsid w:val="00ED2692"/>
    <w:rsid w:val="00EE0C6F"/>
    <w:rsid w:val="00EE4875"/>
    <w:rsid w:val="00EE7033"/>
    <w:rsid w:val="00EF4C92"/>
    <w:rsid w:val="00F04A2E"/>
    <w:rsid w:val="00F119F2"/>
    <w:rsid w:val="00F3407A"/>
    <w:rsid w:val="00F377F8"/>
    <w:rsid w:val="00F47F24"/>
    <w:rsid w:val="00F5005C"/>
    <w:rsid w:val="00F5674C"/>
    <w:rsid w:val="00F81C69"/>
    <w:rsid w:val="00FA03F2"/>
    <w:rsid w:val="00FA0D89"/>
    <w:rsid w:val="00FB1FF1"/>
    <w:rsid w:val="00FB267C"/>
    <w:rsid w:val="00FB544B"/>
    <w:rsid w:val="00FC0F82"/>
    <w:rsid w:val="00FC3ED7"/>
    <w:rsid w:val="00FC5E63"/>
    <w:rsid w:val="00FD2619"/>
    <w:rsid w:val="00FD5191"/>
    <w:rsid w:val="00FE5787"/>
    <w:rsid w:val="00FF6DF0"/>
    <w:rsid w:val="00FF79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16"/>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4F68"/>
    <w:pPr>
      <w:spacing w:line="240" w:lineRule="auto"/>
    </w:pPr>
    <w:rPr>
      <w:rFonts w:ascii="Calibri" w:hAnsi="Calibri" w:cs="Times New Roman"/>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245BC"/>
    <w:pPr>
      <w:tabs>
        <w:tab w:val="center" w:pos="4536"/>
        <w:tab w:val="right" w:pos="9072"/>
      </w:tabs>
    </w:pPr>
    <w:rPr>
      <w:rFonts w:ascii="Arial" w:hAnsi="Arial" w:cs="Arial"/>
      <w:sz w:val="16"/>
      <w:szCs w:val="16"/>
      <w:lang w:eastAsia="en-US"/>
    </w:rPr>
  </w:style>
  <w:style w:type="character" w:customStyle="1" w:styleId="lfejChar">
    <w:name w:val="Élőfej Char"/>
    <w:basedOn w:val="Bekezdsalapbettpusa"/>
    <w:link w:val="lfej"/>
    <w:uiPriority w:val="99"/>
    <w:rsid w:val="006245BC"/>
  </w:style>
  <w:style w:type="paragraph" w:styleId="llb">
    <w:name w:val="footer"/>
    <w:basedOn w:val="Norml"/>
    <w:link w:val="llbChar"/>
    <w:uiPriority w:val="99"/>
    <w:semiHidden/>
    <w:unhideWhenUsed/>
    <w:rsid w:val="006245BC"/>
    <w:pPr>
      <w:tabs>
        <w:tab w:val="center" w:pos="4536"/>
        <w:tab w:val="right" w:pos="9072"/>
      </w:tabs>
    </w:pPr>
    <w:rPr>
      <w:rFonts w:ascii="Arial" w:hAnsi="Arial" w:cs="Arial"/>
      <w:sz w:val="16"/>
      <w:szCs w:val="16"/>
      <w:lang w:eastAsia="en-US"/>
    </w:rPr>
  </w:style>
  <w:style w:type="character" w:customStyle="1" w:styleId="llbChar">
    <w:name w:val="Élőláb Char"/>
    <w:basedOn w:val="Bekezdsalapbettpusa"/>
    <w:link w:val="llb"/>
    <w:uiPriority w:val="99"/>
    <w:semiHidden/>
    <w:rsid w:val="006245BC"/>
  </w:style>
  <w:style w:type="character" w:styleId="Hiperhivatkozs">
    <w:name w:val="Hyperlink"/>
    <w:basedOn w:val="Bekezdsalapbettpusa"/>
    <w:uiPriority w:val="99"/>
    <w:unhideWhenUsed/>
    <w:rsid w:val="00064F68"/>
    <w:rPr>
      <w:color w:val="0000FF" w:themeColor="hyperlink"/>
      <w:u w:val="single"/>
    </w:rPr>
  </w:style>
  <w:style w:type="paragraph" w:styleId="Buborkszveg">
    <w:name w:val="Balloon Text"/>
    <w:basedOn w:val="Norml"/>
    <w:link w:val="BuborkszvegChar"/>
    <w:uiPriority w:val="99"/>
    <w:semiHidden/>
    <w:unhideWhenUsed/>
    <w:rsid w:val="003C3DA0"/>
    <w:rPr>
      <w:rFonts w:ascii="Tahoma" w:hAnsi="Tahoma" w:cs="Tahoma"/>
      <w:sz w:val="16"/>
      <w:szCs w:val="16"/>
    </w:rPr>
  </w:style>
  <w:style w:type="character" w:customStyle="1" w:styleId="BuborkszvegChar">
    <w:name w:val="Buborékszöveg Char"/>
    <w:basedOn w:val="Bekezdsalapbettpusa"/>
    <w:link w:val="Buborkszveg"/>
    <w:uiPriority w:val="99"/>
    <w:semiHidden/>
    <w:rsid w:val="003C3DA0"/>
    <w:rPr>
      <w:rFonts w:ascii="Tahoma" w:hAnsi="Tahoma" w:cs="Tahoma"/>
      <w:lang w:eastAsia="hu-HU"/>
    </w:rPr>
  </w:style>
  <w:style w:type="character" w:styleId="Mrltotthiperhivatkozs">
    <w:name w:val="FollowedHyperlink"/>
    <w:basedOn w:val="Bekezdsalapbettpusa"/>
    <w:uiPriority w:val="99"/>
    <w:semiHidden/>
    <w:unhideWhenUsed/>
    <w:rsid w:val="00A37287"/>
    <w:rPr>
      <w:color w:val="800080" w:themeColor="followedHyperlink"/>
      <w:u w:val="single"/>
    </w:rPr>
  </w:style>
  <w:style w:type="character" w:styleId="Kiemels2">
    <w:name w:val="Strong"/>
    <w:basedOn w:val="Bekezdsalapbettpusa"/>
    <w:uiPriority w:val="22"/>
    <w:qFormat/>
    <w:rsid w:val="001F64FA"/>
    <w:rPr>
      <w:b/>
      <w:bCs/>
    </w:rPr>
  </w:style>
  <w:style w:type="paragraph" w:customStyle="1" w:styleId="normal">
    <w:name w:val="normal"/>
    <w:rsid w:val="001B0803"/>
    <w:rPr>
      <w:rFonts w:eastAsia="Arial"/>
      <w:color w:val="000000"/>
      <w:sz w:val="22"/>
      <w:szCs w:val="20"/>
      <w:lang w:eastAsia="hu-HU"/>
    </w:rPr>
  </w:style>
  <w:style w:type="paragraph" w:styleId="Csakszveg">
    <w:name w:val="Plain Text"/>
    <w:basedOn w:val="Norml"/>
    <w:link w:val="CsakszvegChar"/>
    <w:uiPriority w:val="99"/>
    <w:unhideWhenUsed/>
    <w:rsid w:val="003A7E24"/>
    <w:rPr>
      <w:rFonts w:ascii="Consolas" w:eastAsia="Times New Roman" w:hAnsi="Consolas"/>
      <w:sz w:val="21"/>
      <w:szCs w:val="21"/>
    </w:rPr>
  </w:style>
  <w:style w:type="character" w:customStyle="1" w:styleId="CsakszvegChar">
    <w:name w:val="Csak szöveg Char"/>
    <w:basedOn w:val="Bekezdsalapbettpusa"/>
    <w:link w:val="Csakszveg"/>
    <w:uiPriority w:val="99"/>
    <w:rsid w:val="003A7E24"/>
    <w:rPr>
      <w:rFonts w:ascii="Consolas" w:eastAsia="Times New Roman" w:hAnsi="Consolas" w:cs="Times New Roman"/>
      <w:sz w:val="21"/>
      <w:szCs w:val="21"/>
      <w:lang w:eastAsia="hu-HU"/>
    </w:rPr>
  </w:style>
  <w:style w:type="paragraph" w:styleId="NormlWeb">
    <w:name w:val="Normal (Web)"/>
    <w:basedOn w:val="Norml"/>
    <w:uiPriority w:val="99"/>
    <w:semiHidden/>
    <w:unhideWhenUsed/>
    <w:rsid w:val="00AB2955"/>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Bekezdsalapbettpusa"/>
    <w:rsid w:val="00AB2955"/>
  </w:style>
</w:styles>
</file>

<file path=word/webSettings.xml><?xml version="1.0" encoding="utf-8"?>
<w:webSettings xmlns:r="http://schemas.openxmlformats.org/officeDocument/2006/relationships" xmlns:w="http://schemas.openxmlformats.org/wordprocessingml/2006/main">
  <w:divs>
    <w:div w:id="972831777">
      <w:bodyDiv w:val="1"/>
      <w:marLeft w:val="0"/>
      <w:marRight w:val="0"/>
      <w:marTop w:val="0"/>
      <w:marBottom w:val="0"/>
      <w:divBdr>
        <w:top w:val="none" w:sz="0" w:space="0" w:color="auto"/>
        <w:left w:val="none" w:sz="0" w:space="0" w:color="auto"/>
        <w:bottom w:val="none" w:sz="0" w:space="0" w:color="auto"/>
        <w:right w:val="none" w:sz="0" w:space="0" w:color="auto"/>
      </w:divBdr>
    </w:div>
    <w:div w:id="13653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ylakunk.hu/blogok/item/360-a-fiatalok-lakasalmai-tavol-esnek-a-realitastol" TargetMode="External"/><Relationship Id="rId13" Type="http://schemas.openxmlformats.org/officeDocument/2006/relationships/hyperlink" Target="http://www.lakasepitesert.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gylakunk.hu/hirek/item/558-legyen-a-lakasepitesek-szama-a-mindenkori-kormany-teljesitmenyenek-egyik-fokmeroj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ylakunk.hu/galeria/magyar-lakohazak-kepekben" TargetMode="External"/><Relationship Id="rId5" Type="http://schemas.openxmlformats.org/officeDocument/2006/relationships/footnotes" Target="footnotes.xml"/><Relationship Id="rId15" Type="http://schemas.openxmlformats.org/officeDocument/2006/relationships/hyperlink" Target="https://www.facebook.com/igylakunk.hu" TargetMode="External"/><Relationship Id="rId10" Type="http://schemas.openxmlformats.org/officeDocument/2006/relationships/hyperlink" Target="http://www.igylakunk.hu/galeria/tenyek-adatok" TargetMode="External"/><Relationship Id="rId4" Type="http://schemas.openxmlformats.org/officeDocument/2006/relationships/webSettings" Target="webSettings.xml"/><Relationship Id="rId9" Type="http://schemas.openxmlformats.org/officeDocument/2006/relationships/hyperlink" Target="http://www.igylakunk.hu/blogok/item/444-egyedul-nem-megy-egyetemistak-otthonteremtesi-kilatasaikrol" TargetMode="External"/><Relationship Id="rId14" Type="http://schemas.openxmlformats.org/officeDocument/2006/relationships/hyperlink" Target="http://www.igylakun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014FB-4E96-4209-B164-F0DDCB1A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525</Words>
  <Characters>3625</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vendeg2</cp:lastModifiedBy>
  <cp:revision>9</cp:revision>
  <cp:lastPrinted>2015-09-30T12:45:00Z</cp:lastPrinted>
  <dcterms:created xsi:type="dcterms:W3CDTF">2015-09-30T07:42:00Z</dcterms:created>
  <dcterms:modified xsi:type="dcterms:W3CDTF">2015-09-30T12:51:00Z</dcterms:modified>
</cp:coreProperties>
</file>